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1082" w14:textId="77777777" w:rsidR="00E454BD" w:rsidRPr="00E454BD" w:rsidRDefault="00E454BD" w:rsidP="00E454BD">
      <w:pPr>
        <w:rPr>
          <w:b/>
          <w:bCs/>
        </w:rPr>
      </w:pPr>
      <w:r w:rsidRPr="00E454BD">
        <w:rPr>
          <w:b/>
          <w:bCs/>
        </w:rPr>
        <w:t>Subject: Updated Weekly Pipeline Review Process – Effective Immediately</w:t>
      </w:r>
    </w:p>
    <w:p w14:paraId="1CDB2837" w14:textId="77777777" w:rsidR="00E454BD" w:rsidRPr="00E454BD" w:rsidRDefault="00E454BD" w:rsidP="00E454BD">
      <w:r w:rsidRPr="00E454BD">
        <w:t>hey Team,</w:t>
      </w:r>
    </w:p>
    <w:p w14:paraId="1EA2896B" w14:textId="77777777" w:rsidR="00E454BD" w:rsidRPr="00E454BD" w:rsidRDefault="00E454BD" w:rsidP="00E454BD">
      <w:r w:rsidRPr="00E454BD">
        <w:t>To strengthen our pipeline management and drive more predictable results, we're implementing a structured weekly pipeline review process. This applies to all sales directors and will begin next week.</w:t>
      </w:r>
    </w:p>
    <w:p w14:paraId="5C7E93A1" w14:textId="77777777" w:rsidR="00E454BD" w:rsidRPr="00E454BD" w:rsidRDefault="00E454BD" w:rsidP="00E454BD">
      <w:r w:rsidRPr="00E454BD">
        <w:rPr>
          <w:b/>
          <w:bCs/>
        </w:rPr>
        <w:t>What's Changing</w:t>
      </w:r>
    </w:p>
    <w:p w14:paraId="7EF26572" w14:textId="77777777" w:rsidR="00E454BD" w:rsidRPr="00E454BD" w:rsidRDefault="00E454BD" w:rsidP="00E454BD">
      <w:r w:rsidRPr="00E454BD">
        <w:rPr>
          <w:b/>
          <w:bCs/>
        </w:rPr>
        <w:t>Meeting Cadence:</w:t>
      </w:r>
      <w:r w:rsidRPr="00E454BD">
        <w:t xml:space="preserve"> Weekly, 45–60 minutes with Sales Directors, Regional Managers (optional), and Sales Operations Lead.</w:t>
      </w:r>
    </w:p>
    <w:p w14:paraId="342ABE13" w14:textId="77777777" w:rsidR="00E454BD" w:rsidRPr="00E454BD" w:rsidRDefault="00E454BD" w:rsidP="00E454BD">
      <w:r w:rsidRPr="00E454BD">
        <w:rPr>
          <w:b/>
          <w:bCs/>
        </w:rPr>
        <w:t>Pre-Work Requirement:</w:t>
      </w:r>
      <w:r w:rsidRPr="00E454BD">
        <w:t xml:space="preserve"> All directors must update CRM pipeline data 24 hours before each meeting. This is non-negotiable and ensures we use our time effectively.</w:t>
      </w:r>
    </w:p>
    <w:p w14:paraId="66CABBE3" w14:textId="77777777" w:rsidR="00E454BD" w:rsidRPr="00E454BD" w:rsidRDefault="00E454BD" w:rsidP="00E454BD">
      <w:r w:rsidRPr="00E454BD">
        <w:rPr>
          <w:b/>
          <w:bCs/>
        </w:rPr>
        <w:t>What We'll Cover Each Week</w:t>
      </w:r>
    </w:p>
    <w:p w14:paraId="0A96DD44" w14:textId="77777777" w:rsidR="00E454BD" w:rsidRPr="00E454BD" w:rsidRDefault="00E454BD" w:rsidP="00E454BD">
      <w:pPr>
        <w:numPr>
          <w:ilvl w:val="0"/>
          <w:numId w:val="1"/>
        </w:numPr>
      </w:pPr>
      <w:r w:rsidRPr="00E454BD">
        <w:rPr>
          <w:b/>
          <w:bCs/>
        </w:rPr>
        <w:t>Pipeline Metrics Review (10 min):</w:t>
      </w:r>
      <w:r w:rsidRPr="00E454BD">
        <w:t xml:space="preserve"> Total pipeline value vs. quota coverage (targeting 3–4x), stage distribution, velocity, win rates, and at-risk deals (stalled &gt;30 days).</w:t>
      </w:r>
    </w:p>
    <w:p w14:paraId="58B33F76" w14:textId="77777777" w:rsidR="00E454BD" w:rsidRPr="00E454BD" w:rsidRDefault="00E454BD" w:rsidP="00E454BD">
      <w:pPr>
        <w:numPr>
          <w:ilvl w:val="0"/>
          <w:numId w:val="1"/>
        </w:numPr>
      </w:pPr>
      <w:r w:rsidRPr="00E454BD">
        <w:rPr>
          <w:b/>
          <w:bCs/>
        </w:rPr>
        <w:t>Director Check-Ins (25 min):</w:t>
      </w:r>
      <w:r w:rsidRPr="00E454BD">
        <w:t xml:space="preserve"> Each director has 5 minutes to cover their top 3 opportunities, red flags (stalled deals, competitive threats, budget concerns), and support needed from leadership or cross-functional teams.</w:t>
      </w:r>
    </w:p>
    <w:p w14:paraId="6F966FD3" w14:textId="77777777" w:rsidR="00E454BD" w:rsidRPr="00E454BD" w:rsidRDefault="00E454BD" w:rsidP="00E454BD">
      <w:pPr>
        <w:numPr>
          <w:ilvl w:val="0"/>
          <w:numId w:val="1"/>
        </w:numPr>
      </w:pPr>
      <w:r w:rsidRPr="00E454BD">
        <w:rPr>
          <w:b/>
          <w:bCs/>
        </w:rPr>
        <w:t>Strategic Discussion (10 min):</w:t>
      </w:r>
      <w:r w:rsidRPr="00E454BD">
        <w:t xml:space="preserve"> Pattern recognition—Are we building enough early-stage pipeline? Common objections? Resource gaps? Market shifts?</w:t>
      </w:r>
    </w:p>
    <w:p w14:paraId="794CE94F" w14:textId="77777777" w:rsidR="00E454BD" w:rsidRPr="00E454BD" w:rsidRDefault="00E454BD" w:rsidP="00E454BD">
      <w:pPr>
        <w:numPr>
          <w:ilvl w:val="0"/>
          <w:numId w:val="1"/>
        </w:numPr>
      </w:pPr>
      <w:r w:rsidRPr="00E454BD">
        <w:rPr>
          <w:b/>
          <w:bCs/>
        </w:rPr>
        <w:t>Commitments (5 min):</w:t>
      </w:r>
      <w:r w:rsidRPr="00E454BD">
        <w:t xml:space="preserve"> Confirm forecasted closes, action items, owners, and deadlines.</w:t>
      </w:r>
    </w:p>
    <w:p w14:paraId="169F7F0D" w14:textId="77777777" w:rsidR="00E454BD" w:rsidRPr="00E454BD" w:rsidRDefault="00E454BD" w:rsidP="00E454BD">
      <w:r w:rsidRPr="00E454BD">
        <w:rPr>
          <w:b/>
          <w:bCs/>
        </w:rPr>
        <w:t>Post-Meeting Expectations</w:t>
      </w:r>
    </w:p>
    <w:p w14:paraId="7FD9D93B" w14:textId="77777777" w:rsidR="00E454BD" w:rsidRPr="00E454BD" w:rsidRDefault="00E454BD" w:rsidP="00E454BD">
      <w:pPr>
        <w:numPr>
          <w:ilvl w:val="0"/>
          <w:numId w:val="2"/>
        </w:numPr>
      </w:pPr>
      <w:r w:rsidRPr="00E454BD">
        <w:t>Meeting notes distributed within 2 hours</w:t>
      </w:r>
    </w:p>
    <w:p w14:paraId="636F9F86" w14:textId="77777777" w:rsidR="00E454BD" w:rsidRPr="00E454BD" w:rsidRDefault="00E454BD" w:rsidP="00E454BD">
      <w:pPr>
        <w:numPr>
          <w:ilvl w:val="0"/>
          <w:numId w:val="2"/>
        </w:numPr>
      </w:pPr>
      <w:r w:rsidRPr="00E454BD">
        <w:t>CRM updated with next steps</w:t>
      </w:r>
    </w:p>
    <w:p w14:paraId="4C47B185" w14:textId="77777777" w:rsidR="00E454BD" w:rsidRPr="00E454BD" w:rsidRDefault="00E454BD" w:rsidP="00E454BD">
      <w:pPr>
        <w:numPr>
          <w:ilvl w:val="0"/>
          <w:numId w:val="2"/>
        </w:numPr>
      </w:pPr>
      <w:r w:rsidRPr="00E454BD">
        <w:t>Escalations followed up within 24 hours</w:t>
      </w:r>
    </w:p>
    <w:p w14:paraId="75720CFC" w14:textId="77777777" w:rsidR="00E454BD" w:rsidRPr="00E454BD" w:rsidRDefault="00E454BD" w:rsidP="00E454BD">
      <w:pPr>
        <w:numPr>
          <w:ilvl w:val="0"/>
          <w:numId w:val="2"/>
        </w:numPr>
      </w:pPr>
      <w:r w:rsidRPr="00E454BD">
        <w:t>Action item progress monitored throughout the week</w:t>
      </w:r>
    </w:p>
    <w:p w14:paraId="33691F4D" w14:textId="77777777" w:rsidR="00E454BD" w:rsidRPr="00E454BD" w:rsidRDefault="00E454BD" w:rsidP="00E454BD">
      <w:r w:rsidRPr="00E454BD">
        <w:rPr>
          <w:b/>
          <w:bCs/>
        </w:rPr>
        <w:t>Success Metrics We're Tracking</w:t>
      </w:r>
    </w:p>
    <w:p w14:paraId="62E29B45" w14:textId="77777777" w:rsidR="00E454BD" w:rsidRPr="00E454BD" w:rsidRDefault="00E454BD" w:rsidP="00E454BD">
      <w:pPr>
        <w:numPr>
          <w:ilvl w:val="0"/>
          <w:numId w:val="3"/>
        </w:numPr>
      </w:pPr>
      <w:r w:rsidRPr="00E454BD">
        <w:t>Pipeline coverage at or above 3x quota</w:t>
      </w:r>
    </w:p>
    <w:p w14:paraId="2A6B9F27" w14:textId="77777777" w:rsidR="00E454BD" w:rsidRPr="00E454BD" w:rsidRDefault="00E454BD" w:rsidP="00E454BD">
      <w:pPr>
        <w:numPr>
          <w:ilvl w:val="0"/>
          <w:numId w:val="3"/>
        </w:numPr>
      </w:pPr>
      <w:r w:rsidRPr="00E454BD">
        <w:t>All forecasted deals have documented next steps and owners</w:t>
      </w:r>
    </w:p>
    <w:p w14:paraId="7DC56305" w14:textId="77777777" w:rsidR="00E454BD" w:rsidRPr="00E454BD" w:rsidRDefault="00E454BD" w:rsidP="00E454BD">
      <w:pPr>
        <w:numPr>
          <w:ilvl w:val="0"/>
          <w:numId w:val="3"/>
        </w:numPr>
      </w:pPr>
      <w:r w:rsidRPr="00E454BD">
        <w:t xml:space="preserve">At-risk deals </w:t>
      </w:r>
      <w:proofErr w:type="gramStart"/>
      <w:r w:rsidRPr="00E454BD">
        <w:t>decreasing</w:t>
      </w:r>
      <w:proofErr w:type="gramEnd"/>
      <w:r w:rsidRPr="00E454BD">
        <w:t xml:space="preserve"> week-over-week</w:t>
      </w:r>
    </w:p>
    <w:p w14:paraId="1874BE70" w14:textId="77777777" w:rsidR="00E454BD" w:rsidRPr="00E454BD" w:rsidRDefault="00E454BD" w:rsidP="00E454BD">
      <w:pPr>
        <w:numPr>
          <w:ilvl w:val="0"/>
          <w:numId w:val="3"/>
        </w:numPr>
      </w:pPr>
      <w:r w:rsidRPr="00E454BD">
        <w:lastRenderedPageBreak/>
        <w:t>Cross-functional blockers resolved within 48 hours</w:t>
      </w:r>
    </w:p>
    <w:p w14:paraId="51BA9FD6" w14:textId="77777777" w:rsidR="00E454BD" w:rsidRPr="00E454BD" w:rsidRDefault="00E454BD" w:rsidP="00E454BD">
      <w:pPr>
        <w:numPr>
          <w:ilvl w:val="0"/>
          <w:numId w:val="3"/>
        </w:numPr>
      </w:pPr>
      <w:r w:rsidRPr="00E454BD">
        <w:t>Increased confidence in close rates and timing</w:t>
      </w:r>
    </w:p>
    <w:p w14:paraId="7F92A3B7" w14:textId="77777777" w:rsidR="00E454BD" w:rsidRPr="00E454BD" w:rsidRDefault="00E454BD" w:rsidP="00E454BD">
      <w:r w:rsidRPr="00E454BD">
        <w:rPr>
          <w:b/>
          <w:bCs/>
        </w:rPr>
        <w:t>Why This Matters</w:t>
      </w:r>
    </w:p>
    <w:p w14:paraId="379F8E8E" w14:textId="77777777" w:rsidR="00E454BD" w:rsidRPr="00E454BD" w:rsidRDefault="00E454BD" w:rsidP="00E454BD">
      <w:r w:rsidRPr="00E454BD">
        <w:t>This process gives us visibility into pipeline health, surfaces blockers early, and ensures we're aligned on priorities. It also creates a forum for you to escalate issues and get the executive support you need to close deals.</w:t>
      </w:r>
    </w:p>
    <w:p w14:paraId="7F2CA6CA" w14:textId="77777777" w:rsidR="00E454BD" w:rsidRPr="00E454BD" w:rsidRDefault="00E454BD" w:rsidP="00E454BD">
      <w:r w:rsidRPr="00E454BD">
        <w:t xml:space="preserve">Your first session is scheduled for </w:t>
      </w:r>
      <w:r w:rsidRPr="00E454BD">
        <w:rPr>
          <w:b/>
          <w:bCs/>
        </w:rPr>
        <w:t>MARCH 9th</w:t>
      </w:r>
      <w:r w:rsidRPr="00E454BD">
        <w:t>. Please reach out to Jeff with any questions about CRM updates or meeting logistics.</w:t>
      </w:r>
    </w:p>
    <w:p w14:paraId="6F077EFA" w14:textId="77777777" w:rsidR="00E454BD" w:rsidRPr="00E454BD" w:rsidRDefault="00E454BD" w:rsidP="00E454BD">
      <w:r w:rsidRPr="00E454BD">
        <w:t>Let's execute with urgency and stay connected.</w:t>
      </w:r>
    </w:p>
    <w:p w14:paraId="469D0858" w14:textId="77777777" w:rsidR="001E0336" w:rsidRPr="001E0336" w:rsidRDefault="00E454BD" w:rsidP="001E0336">
      <w:pPr>
        <w:rPr>
          <w:b/>
          <w:bCs/>
        </w:rPr>
      </w:pPr>
      <w:r w:rsidRPr="00E454BD">
        <w:t>Dawson</w:t>
      </w:r>
      <w:r w:rsidR="001E0336">
        <w:br/>
      </w:r>
      <w:r w:rsidR="001E0336">
        <w:br/>
      </w:r>
      <w:r w:rsidR="001E0336" w:rsidRPr="001E0336">
        <w:rPr>
          <w:b/>
          <w:bCs/>
        </w:rPr>
        <w:t>Rationale: Communication Principles Applied</w:t>
      </w:r>
    </w:p>
    <w:p w14:paraId="1155F316" w14:textId="77777777" w:rsidR="001E0336" w:rsidRPr="001E0336" w:rsidRDefault="001E0336" w:rsidP="001E0336">
      <w:pPr>
        <w:rPr>
          <w:b/>
          <w:bCs/>
        </w:rPr>
      </w:pPr>
      <w:r w:rsidRPr="001E0336">
        <w:rPr>
          <w:b/>
          <w:bCs/>
        </w:rPr>
        <w:t>Clarity</w:t>
      </w:r>
    </w:p>
    <w:p w14:paraId="295B41AD" w14:textId="77777777" w:rsidR="001E0336" w:rsidRPr="001E0336" w:rsidRDefault="001E0336" w:rsidP="001E0336">
      <w:r w:rsidRPr="001E0336">
        <w:t>This script uses plain, professional language with clearly defined sections and time allocations. Each agenda item states its purpose explicitly (e.g., "surface any blockers," "align on priorities"). The structured format with bulleted action items and specific questions ensures all participants understand expectations and can prepare accordingly. Technical jargon is minimized, and when used (e.g., "pipeline coverage," "velocity"), it's contextualized with concrete metrics.</w:t>
      </w:r>
    </w:p>
    <w:p w14:paraId="2CF3438B" w14:textId="77777777" w:rsidR="001E0336" w:rsidRPr="001E0336" w:rsidRDefault="001E0336" w:rsidP="001E0336">
      <w:pPr>
        <w:rPr>
          <w:b/>
          <w:bCs/>
        </w:rPr>
      </w:pPr>
      <w:r w:rsidRPr="001E0336">
        <w:rPr>
          <w:b/>
          <w:bCs/>
        </w:rPr>
        <w:t>Trust-Building</w:t>
      </w:r>
    </w:p>
    <w:p w14:paraId="0B730018" w14:textId="77777777" w:rsidR="001E0336" w:rsidRPr="001E0336" w:rsidRDefault="001E0336" w:rsidP="001E0336">
      <w:r w:rsidRPr="001E0336">
        <w:t>The script establishes trust through several mechanisms: acknowledging pre-work completion, creating space for each director to share challenges without judgment, and explicitly asking "what support you need from leadership." The facilitation tips encourage active listening and problem-solving rather than blame. By documenting commitments and following up within specific timeframes (24-48 hours), the process demonstrates reliability and accountability—key components of organizational trust.</w:t>
      </w:r>
    </w:p>
    <w:p w14:paraId="55D74EF7" w14:textId="77777777" w:rsidR="001E0336" w:rsidRPr="001E0336" w:rsidRDefault="001E0336" w:rsidP="001E0336">
      <w:pPr>
        <w:rPr>
          <w:b/>
          <w:bCs/>
        </w:rPr>
      </w:pPr>
      <w:r w:rsidRPr="001E0336">
        <w:rPr>
          <w:b/>
          <w:bCs/>
        </w:rPr>
        <w:t>Strategic Alignment</w:t>
      </w:r>
    </w:p>
    <w:p w14:paraId="3FFD470D" w14:textId="77777777" w:rsidR="001E0336" w:rsidRPr="001E0336" w:rsidRDefault="001E0336" w:rsidP="001E0336">
      <w:r w:rsidRPr="001E0336">
        <w:t xml:space="preserve">The agenda connects individual deals to broader organizational goals by examining patterns, market trends, and resource allocation. Section 4 explicitly steps back from tactical details to discuss strategic themes, ensuring directors see how their work connects to company objectives. Success metrics are tied to both short-term execution (weekly deal movement) and long-term pipeline health (early-stage development for next </w:t>
      </w:r>
      <w:r w:rsidRPr="001E0336">
        <w:lastRenderedPageBreak/>
        <w:t>quarter). This dual focus keeps the team aligned on immediate priorities while maintaining strategic perspective.</w:t>
      </w:r>
    </w:p>
    <w:p w14:paraId="729B9815" w14:textId="77777777" w:rsidR="001E0336" w:rsidRPr="001E0336" w:rsidRDefault="001E0336" w:rsidP="001E0336">
      <w:pPr>
        <w:rPr>
          <w:b/>
          <w:bCs/>
        </w:rPr>
      </w:pPr>
      <w:r w:rsidRPr="001E0336">
        <w:rPr>
          <w:b/>
          <w:bCs/>
        </w:rPr>
        <w:t>Expectations &amp; Required Actions</w:t>
      </w:r>
    </w:p>
    <w:p w14:paraId="56266014" w14:textId="77777777" w:rsidR="001E0336" w:rsidRPr="001E0336" w:rsidRDefault="001E0336" w:rsidP="001E0336">
      <w:r w:rsidRPr="001E0336">
        <w:t>The script clearly establishes expectations through multiple touchpoints: pre-work requirements (CRM updates 24 hours prior), time allocations per speaker (5 minutes each), specific discussion points directors must address (top 3 deals, red flags, support needed), and post-meeting deliverables (meeting notes within 2 hours, escalation follow-up within 24 hours). This structure ensures accountability while respecting participants' time and creating predictable workflows that support consistent execution.</w:t>
      </w:r>
    </w:p>
    <w:p w14:paraId="0D9F36BB" w14:textId="1940C240" w:rsidR="00E454BD" w:rsidRPr="00E454BD" w:rsidRDefault="00E454BD" w:rsidP="00E454BD"/>
    <w:p w14:paraId="14113B2E" w14:textId="77777777" w:rsidR="00E454BD" w:rsidRDefault="00E454BD"/>
    <w:sectPr w:rsidR="00E45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50BA"/>
    <w:multiLevelType w:val="multilevel"/>
    <w:tmpl w:val="8056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7E15CC"/>
    <w:multiLevelType w:val="multilevel"/>
    <w:tmpl w:val="C22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A095F"/>
    <w:multiLevelType w:val="multilevel"/>
    <w:tmpl w:val="6260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862138">
    <w:abstractNumId w:val="0"/>
  </w:num>
  <w:num w:numId="2" w16cid:durableId="1537310090">
    <w:abstractNumId w:val="1"/>
  </w:num>
  <w:num w:numId="3" w16cid:durableId="1328627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BD"/>
    <w:rsid w:val="001E0336"/>
    <w:rsid w:val="009F17F2"/>
    <w:rsid w:val="00AE489C"/>
    <w:rsid w:val="00E4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B355"/>
  <w15:chartTrackingRefBased/>
  <w15:docId w15:val="{97492F1E-4E31-4388-A8C1-687B215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4BD"/>
    <w:rPr>
      <w:rFonts w:eastAsiaTheme="majorEastAsia" w:cstheme="majorBidi"/>
      <w:color w:val="272727" w:themeColor="text1" w:themeTint="D8"/>
    </w:rPr>
  </w:style>
  <w:style w:type="paragraph" w:styleId="Title">
    <w:name w:val="Title"/>
    <w:basedOn w:val="Normal"/>
    <w:next w:val="Normal"/>
    <w:link w:val="TitleChar"/>
    <w:uiPriority w:val="10"/>
    <w:qFormat/>
    <w:rsid w:val="00E45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4BD"/>
    <w:pPr>
      <w:spacing w:before="160"/>
      <w:jc w:val="center"/>
    </w:pPr>
    <w:rPr>
      <w:i/>
      <w:iCs/>
      <w:color w:val="404040" w:themeColor="text1" w:themeTint="BF"/>
    </w:rPr>
  </w:style>
  <w:style w:type="character" w:customStyle="1" w:styleId="QuoteChar">
    <w:name w:val="Quote Char"/>
    <w:basedOn w:val="DefaultParagraphFont"/>
    <w:link w:val="Quote"/>
    <w:uiPriority w:val="29"/>
    <w:rsid w:val="00E454BD"/>
    <w:rPr>
      <w:i/>
      <w:iCs/>
      <w:color w:val="404040" w:themeColor="text1" w:themeTint="BF"/>
    </w:rPr>
  </w:style>
  <w:style w:type="paragraph" w:styleId="ListParagraph">
    <w:name w:val="List Paragraph"/>
    <w:basedOn w:val="Normal"/>
    <w:uiPriority w:val="34"/>
    <w:qFormat/>
    <w:rsid w:val="00E454BD"/>
    <w:pPr>
      <w:ind w:left="720"/>
      <w:contextualSpacing/>
    </w:pPr>
  </w:style>
  <w:style w:type="character" w:styleId="IntenseEmphasis">
    <w:name w:val="Intense Emphasis"/>
    <w:basedOn w:val="DefaultParagraphFont"/>
    <w:uiPriority w:val="21"/>
    <w:qFormat/>
    <w:rsid w:val="00E454BD"/>
    <w:rPr>
      <w:i/>
      <w:iCs/>
      <w:color w:val="0F4761" w:themeColor="accent1" w:themeShade="BF"/>
    </w:rPr>
  </w:style>
  <w:style w:type="paragraph" w:styleId="IntenseQuote">
    <w:name w:val="Intense Quote"/>
    <w:basedOn w:val="Normal"/>
    <w:next w:val="Normal"/>
    <w:link w:val="IntenseQuoteChar"/>
    <w:uiPriority w:val="30"/>
    <w:qFormat/>
    <w:rsid w:val="00E45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4BD"/>
    <w:rPr>
      <w:i/>
      <w:iCs/>
      <w:color w:val="0F4761" w:themeColor="accent1" w:themeShade="BF"/>
    </w:rPr>
  </w:style>
  <w:style w:type="character" w:styleId="IntenseReference">
    <w:name w:val="Intense Reference"/>
    <w:basedOn w:val="DefaultParagraphFont"/>
    <w:uiPriority w:val="32"/>
    <w:qFormat/>
    <w:rsid w:val="00E454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615</Words>
  <Characters>3637</Characters>
  <Application>Microsoft Office Word</Application>
  <DocSecurity>0</DocSecurity>
  <Lines>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Dawson</dc:creator>
  <cp:keywords/>
  <dc:description/>
  <cp:lastModifiedBy>Derrick Dawson</cp:lastModifiedBy>
  <cp:revision>3</cp:revision>
  <dcterms:created xsi:type="dcterms:W3CDTF">2026-03-01T21:51:00Z</dcterms:created>
  <dcterms:modified xsi:type="dcterms:W3CDTF">2026-03-01T21:53:00Z</dcterms:modified>
</cp:coreProperties>
</file>